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bookmarkStart w:id="0" w:name="_GoBack"/>
      <w:bookmarkEnd w:id="0"/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301190" w:rsidRPr="00301190" w:rsidRDefault="00301190" w:rsidP="00301190">
            <w:pPr>
              <w:rPr>
                <w:rFonts w:ascii="Georgia" w:hAnsi="Georgia"/>
                <w:b/>
                <w:szCs w:val="24"/>
              </w:rPr>
            </w:pPr>
            <w:r w:rsidRPr="00301190">
              <w:rPr>
                <w:rFonts w:ascii="Georgia" w:hAnsi="Georgia"/>
                <w:b/>
                <w:szCs w:val="24"/>
              </w:rPr>
              <w:t>NIGRAD d.d.</w:t>
            </w:r>
          </w:p>
          <w:p w:rsidR="00301190" w:rsidRPr="00301190" w:rsidRDefault="00301190" w:rsidP="00301190">
            <w:pPr>
              <w:rPr>
                <w:rFonts w:ascii="Georgia" w:hAnsi="Georgia"/>
                <w:b/>
                <w:szCs w:val="24"/>
              </w:rPr>
            </w:pPr>
            <w:r w:rsidRPr="00301190">
              <w:rPr>
                <w:rFonts w:ascii="Georgia" w:hAnsi="Georgia"/>
                <w:b/>
                <w:szCs w:val="24"/>
              </w:rPr>
              <w:t>Zagrebška cesta 30</w:t>
            </w:r>
          </w:p>
          <w:p w:rsidR="00301190" w:rsidRDefault="00301190" w:rsidP="00301190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01190" w:rsidP="00301190">
            <w:pPr>
              <w:rPr>
                <w:rFonts w:ascii="Georgia" w:hAnsi="Georgia"/>
                <w:b/>
                <w:sz w:val="28"/>
                <w:szCs w:val="24"/>
              </w:rPr>
            </w:pPr>
            <w:r w:rsidRPr="00301190">
              <w:rPr>
                <w:rFonts w:ascii="Georgia" w:hAnsi="Georgia"/>
                <w:b/>
                <w:szCs w:val="24"/>
              </w:rPr>
              <w:t>2000 Maribor</w:t>
            </w:r>
            <w:r w:rsidR="003F25CB" w:rsidRPr="003F25CB">
              <w:rPr>
                <w:rFonts w:ascii="Georgia" w:hAnsi="Georgia"/>
                <w:b/>
                <w:sz w:val="28"/>
                <w:szCs w:val="24"/>
              </w:rPr>
              <w:t xml:space="preserve">     </w:t>
            </w:r>
          </w:p>
          <w:p w:rsidR="003F25CB" w:rsidRPr="003F25CB" w:rsidRDefault="003F25CB" w:rsidP="00114AD1">
            <w:pPr>
              <w:ind w:left="2011"/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29B31F"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FBA461"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A7D7A"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3F25CB" w:rsidRDefault="003F25CB" w:rsidP="007C4400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641AD3" w:rsidRPr="00641AD3">
              <w:rPr>
                <w:rFonts w:ascii="Georgia" w:hAnsi="Georgia"/>
                <w:b/>
                <w:sz w:val="28"/>
              </w:rPr>
              <w:t>Zavarovalniške storitve</w:t>
            </w:r>
            <w:r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01743"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32E93"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CF23E"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D95EF"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revisionView w:inkAnnotation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CB"/>
    <w:rsid w:val="00077B2E"/>
    <w:rsid w:val="00181ED4"/>
    <w:rsid w:val="002649D8"/>
    <w:rsid w:val="00292EB1"/>
    <w:rsid w:val="002A26DA"/>
    <w:rsid w:val="002E293F"/>
    <w:rsid w:val="00301190"/>
    <w:rsid w:val="00370776"/>
    <w:rsid w:val="003F25CB"/>
    <w:rsid w:val="004D3E06"/>
    <w:rsid w:val="00546BD3"/>
    <w:rsid w:val="00641AD3"/>
    <w:rsid w:val="007C4400"/>
    <w:rsid w:val="008C5817"/>
    <w:rsid w:val="009D1DC3"/>
    <w:rsid w:val="00C03122"/>
    <w:rsid w:val="00CA1834"/>
    <w:rsid w:val="00F1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AB7E70-03BF-4F6B-A018-56CB0114E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370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707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70776"/>
    <w:rPr>
      <w:rFonts w:ascii="Calibri" w:eastAsia="Calibri" w:hAnsi="Calibri" w:cs="Calibri"/>
      <w:iCs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707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70776"/>
    <w:rPr>
      <w:rFonts w:ascii="Calibri" w:eastAsia="Calibri" w:hAnsi="Calibri" w:cs="Calibri"/>
      <w:b/>
      <w:bCs/>
      <w:i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7077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70776"/>
    <w:rPr>
      <w:rFonts w:ascii="Tahoma" w:eastAsia="Calibri" w:hAnsi="Tahoma" w:cs="Tahoma"/>
      <w:iCs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4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Jandl</dc:creator>
  <cp:lastModifiedBy>Niko Jandl</cp:lastModifiedBy>
  <cp:revision>2</cp:revision>
  <dcterms:created xsi:type="dcterms:W3CDTF">2017-04-19T09:12:00Z</dcterms:created>
  <dcterms:modified xsi:type="dcterms:W3CDTF">2017-04-19T09:12:00Z</dcterms:modified>
</cp:coreProperties>
</file>